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7044" w:rsidRDefault="00E07044">
      <w:pPr>
        <w:pStyle w:val="Nadpis1"/>
        <w:rPr>
          <w:rFonts w:ascii="Verdana" w:hAnsi="Verdana"/>
          <w:sz w:val="24"/>
          <w:szCs w:val="24"/>
        </w:rPr>
      </w:pPr>
    </w:p>
    <w:p w:rsidR="00A51AA3" w:rsidRDefault="00BA4EF3" w:rsidP="00175C1D">
      <w:pPr>
        <w:pStyle w:val="Nadpis1"/>
        <w:rPr>
          <w:rFonts w:ascii="Verdana" w:hAnsi="Verdana"/>
          <w:szCs w:val="24"/>
        </w:rPr>
      </w:pPr>
      <w:r>
        <w:rPr>
          <w:rFonts w:ascii="Verdana" w:hAnsi="Verdana"/>
          <w:sz w:val="24"/>
          <w:szCs w:val="24"/>
        </w:rPr>
        <w:t>VOŠIS a SŠEMI</w:t>
      </w:r>
      <w:r w:rsidR="00A51AA3" w:rsidRPr="00BB311F">
        <w:rPr>
          <w:rFonts w:ascii="Verdana" w:hAnsi="Verdana"/>
          <w:sz w:val="24"/>
          <w:szCs w:val="24"/>
        </w:rPr>
        <w:t xml:space="preserve"> Novovysočanská 48, Praha 9</w:t>
      </w:r>
      <w:r w:rsidR="00E76FF9">
        <w:rPr>
          <w:rFonts w:ascii="Verdana" w:hAnsi="Verdana"/>
          <w:sz w:val="24"/>
          <w:szCs w:val="24"/>
        </w:rPr>
        <w:t xml:space="preserve">   </w:t>
      </w:r>
      <w:r w:rsidR="00E86CDC">
        <w:rPr>
          <w:rFonts w:ascii="Verdana" w:hAnsi="Verdana"/>
          <w:sz w:val="24"/>
          <w:szCs w:val="24"/>
        </w:rPr>
        <w:t xml:space="preserve">           </w:t>
      </w:r>
      <w:r w:rsidR="00B023C5">
        <w:rPr>
          <w:rFonts w:ascii="Verdana" w:hAnsi="Verdana"/>
          <w:b w:val="0"/>
          <w:noProof/>
          <w:sz w:val="24"/>
          <w:szCs w:val="24"/>
        </w:rPr>
        <w:t>šk. r. 20</w:t>
      </w:r>
      <w:r w:rsidR="007F68A0">
        <w:rPr>
          <w:rFonts w:ascii="Verdana" w:hAnsi="Verdana"/>
          <w:b w:val="0"/>
          <w:noProof/>
          <w:sz w:val="24"/>
          <w:szCs w:val="24"/>
        </w:rPr>
        <w:t>20</w:t>
      </w:r>
      <w:r w:rsidR="00E86CDC">
        <w:rPr>
          <w:rFonts w:ascii="Verdana" w:hAnsi="Verdana"/>
          <w:b w:val="0"/>
          <w:noProof/>
          <w:sz w:val="24"/>
          <w:szCs w:val="24"/>
        </w:rPr>
        <w:t>/20</w:t>
      </w:r>
      <w:r w:rsidR="007F68A0">
        <w:rPr>
          <w:rFonts w:ascii="Verdana" w:hAnsi="Verdana"/>
          <w:b w:val="0"/>
          <w:noProof/>
          <w:sz w:val="24"/>
          <w:szCs w:val="24"/>
        </w:rPr>
        <w:t>21</w:t>
      </w:r>
      <w:bookmarkStart w:id="0" w:name="_GoBack"/>
      <w:bookmarkEnd w:id="0"/>
      <w:r w:rsidR="00A51AA3" w:rsidRPr="00BB311F">
        <w:rPr>
          <w:rFonts w:ascii="Verdana" w:hAnsi="Verdana"/>
          <w:sz w:val="24"/>
          <w:szCs w:val="24"/>
        </w:rPr>
        <w:tab/>
      </w:r>
    </w:p>
    <w:p w:rsidR="00A51AA3" w:rsidRPr="000F5FAD" w:rsidRDefault="00A51AA3" w:rsidP="00A51AA3">
      <w:pPr>
        <w:rPr>
          <w:rFonts w:ascii="Verdana" w:hAnsi="Verdana"/>
          <w:b/>
          <w:szCs w:val="24"/>
        </w:rPr>
      </w:pPr>
      <w:r w:rsidRPr="00BA4EF3">
        <w:rPr>
          <w:rFonts w:ascii="Verdana" w:hAnsi="Verdana"/>
          <w:szCs w:val="24"/>
        </w:rPr>
        <w:t>Předmět:</w:t>
      </w:r>
      <w:r w:rsidR="00BA4EF3">
        <w:rPr>
          <w:rFonts w:ascii="Verdana" w:hAnsi="Verdana"/>
          <w:b/>
          <w:szCs w:val="24"/>
        </w:rPr>
        <w:t xml:space="preserve">  </w:t>
      </w:r>
      <w:r w:rsidR="0010488A">
        <w:rPr>
          <w:rFonts w:ascii="Verdana" w:hAnsi="Verdana"/>
          <w:b/>
          <w:bCs/>
          <w:szCs w:val="24"/>
        </w:rPr>
        <w:t>Ekonomika</w:t>
      </w:r>
    </w:p>
    <w:p w:rsidR="00A51AA3" w:rsidRPr="000F5FAD" w:rsidRDefault="00CF6680" w:rsidP="000F5FAD">
      <w:pPr>
        <w:pStyle w:val="Nadpis1"/>
      </w:pPr>
      <w:r w:rsidRPr="00BA4EF3">
        <w:rPr>
          <w:rFonts w:ascii="Verdana" w:hAnsi="Verdana"/>
          <w:b w:val="0"/>
          <w:sz w:val="24"/>
          <w:szCs w:val="24"/>
        </w:rPr>
        <w:t>Třída:</w:t>
      </w:r>
      <w:r w:rsidRPr="000F5FAD">
        <w:t xml:space="preserve">        </w:t>
      </w:r>
      <w:r w:rsidR="00E75648">
        <w:rPr>
          <w:rFonts w:ascii="Verdana" w:hAnsi="Verdana"/>
          <w:sz w:val="24"/>
          <w:szCs w:val="24"/>
        </w:rPr>
        <w:t>Z</w:t>
      </w:r>
      <w:r w:rsidR="0010488A">
        <w:rPr>
          <w:rFonts w:ascii="Verdana" w:hAnsi="Verdana"/>
          <w:sz w:val="24"/>
          <w:szCs w:val="24"/>
        </w:rPr>
        <w:t>T4</w:t>
      </w:r>
      <w:r w:rsidR="009C0619" w:rsidRPr="000F5FAD">
        <w:t xml:space="preserve"> </w:t>
      </w:r>
      <w:r w:rsidR="00A51AA3" w:rsidRPr="000F5FAD">
        <w:tab/>
      </w:r>
      <w:r w:rsidR="00A51AA3" w:rsidRPr="000F5FAD">
        <w:tab/>
      </w:r>
      <w:r w:rsidR="00A51AA3" w:rsidRPr="000F5FAD">
        <w:tab/>
      </w:r>
      <w:r w:rsidR="00A51AA3" w:rsidRPr="000F5FAD">
        <w:tab/>
      </w:r>
      <w:r w:rsidR="00A51AA3" w:rsidRPr="000F5FAD">
        <w:tab/>
      </w:r>
    </w:p>
    <w:p w:rsidR="009C0619" w:rsidRPr="00E76272" w:rsidRDefault="00A51AA3" w:rsidP="009C0619">
      <w:pPr>
        <w:rPr>
          <w:rFonts w:ascii="Verdana" w:hAnsi="Verdana"/>
          <w:b/>
          <w:szCs w:val="24"/>
        </w:rPr>
      </w:pPr>
      <w:r w:rsidRPr="00BA4EF3">
        <w:rPr>
          <w:rFonts w:ascii="Verdana" w:hAnsi="Verdana"/>
          <w:szCs w:val="24"/>
        </w:rPr>
        <w:t>Obor:</w:t>
      </w:r>
      <w:r w:rsidR="000F5FAD">
        <w:rPr>
          <w:rFonts w:ascii="Verdana" w:hAnsi="Verdana"/>
          <w:szCs w:val="24"/>
        </w:rPr>
        <w:t xml:space="preserve">      </w:t>
      </w:r>
      <w:r w:rsidR="00BA4EF3">
        <w:rPr>
          <w:rFonts w:ascii="Verdana" w:hAnsi="Verdana" w:cs="Arial"/>
          <w:b/>
          <w:bCs/>
        </w:rPr>
        <w:t xml:space="preserve"> </w:t>
      </w:r>
      <w:r w:rsidR="00E75648">
        <w:rPr>
          <w:rFonts w:ascii="Verdana" w:hAnsi="Verdana" w:cs="Arial"/>
          <w:b/>
          <w:bCs/>
        </w:rPr>
        <w:t>18-20</w:t>
      </w:r>
      <w:r w:rsidR="001E40E9">
        <w:rPr>
          <w:rFonts w:ascii="Verdana" w:hAnsi="Verdana" w:cs="Arial"/>
          <w:b/>
          <w:bCs/>
        </w:rPr>
        <w:t>-M</w:t>
      </w:r>
      <w:r w:rsidR="00E75648">
        <w:rPr>
          <w:rFonts w:ascii="Verdana" w:hAnsi="Verdana" w:cs="Arial"/>
          <w:b/>
          <w:bCs/>
        </w:rPr>
        <w:t>/01</w:t>
      </w:r>
      <w:r w:rsidR="00BA4EF3">
        <w:rPr>
          <w:rFonts w:ascii="Verdana" w:hAnsi="Verdana" w:cs="Arial"/>
          <w:b/>
          <w:bCs/>
        </w:rPr>
        <w:t xml:space="preserve"> </w:t>
      </w:r>
      <w:r w:rsidR="00E75648">
        <w:rPr>
          <w:rFonts w:ascii="Verdana" w:hAnsi="Verdana"/>
          <w:b/>
          <w:szCs w:val="24"/>
        </w:rPr>
        <w:t>Informační technologie</w:t>
      </w:r>
    </w:p>
    <w:p w:rsidR="00026BCC" w:rsidRDefault="00026BCC">
      <w:pPr>
        <w:rPr>
          <w:b/>
        </w:rPr>
      </w:pPr>
    </w:p>
    <w:p w:rsidR="00BA4EF3" w:rsidRDefault="007F68A0" w:rsidP="00BB311F">
      <w:pPr>
        <w:rPr>
          <w:rFonts w:ascii="Arial" w:hAnsi="Arial"/>
          <w:b/>
          <w:szCs w:val="24"/>
        </w:rPr>
      </w:pPr>
      <w:r>
        <w:rPr>
          <w:b/>
          <w:noProof/>
        </w:rPr>
        <w:pict>
          <v:line id="_x0000_s1030" style="position:absolute;z-index:251658240" from="-7pt,1.65pt" to="463.55pt,1.65pt" strokeweight="3pt">
            <v:stroke linestyle="thinThin"/>
          </v:line>
        </w:pict>
      </w:r>
    </w:p>
    <w:p w:rsidR="00E51AC7" w:rsidRDefault="0010488A" w:rsidP="00BB311F">
      <w:pPr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(2 hodiny týdně, celkem 60</w:t>
      </w:r>
      <w:r w:rsidR="00BA4EF3">
        <w:rPr>
          <w:rFonts w:ascii="Arial" w:hAnsi="Arial"/>
          <w:b/>
          <w:szCs w:val="24"/>
        </w:rPr>
        <w:t xml:space="preserve"> hodin)</w:t>
      </w:r>
    </w:p>
    <w:p w:rsidR="00BA4EF3" w:rsidRDefault="00BA4EF3" w:rsidP="00BB311F">
      <w:pPr>
        <w:rPr>
          <w:rFonts w:ascii="Arial" w:hAnsi="Arial"/>
          <w:b/>
          <w:szCs w:val="24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BA4EF3" w:rsidRPr="003B4F6C" w:rsidTr="00081459">
        <w:trPr>
          <w:trHeight w:val="487"/>
        </w:trPr>
        <w:tc>
          <w:tcPr>
            <w:tcW w:w="1698" w:type="dxa"/>
            <w:shd w:val="pct10" w:color="000000" w:fill="FFFFFF"/>
          </w:tcPr>
          <w:p w:rsidR="00BA4EF3" w:rsidRPr="003B4F6C" w:rsidRDefault="00BA4EF3" w:rsidP="00081459">
            <w:pPr>
              <w:pStyle w:val="Nadpis4"/>
              <w:rPr>
                <w:rFonts w:ascii="Verdana" w:hAnsi="Verdana"/>
                <w:b w:val="0"/>
                <w:bCs/>
                <w:sz w:val="20"/>
              </w:rPr>
            </w:pPr>
            <w:r w:rsidRPr="003B4F6C">
              <w:rPr>
                <w:rFonts w:ascii="Verdana" w:hAnsi="Verdana"/>
                <w:b w:val="0"/>
                <w:sz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sz w:val="20"/>
              </w:rPr>
            </w:pPr>
            <w:r w:rsidRPr="003B4F6C">
              <w:rPr>
                <w:rFonts w:ascii="Verdana" w:hAnsi="Verdana"/>
                <w:sz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:rsidR="00BA4EF3" w:rsidRPr="003B4F6C" w:rsidRDefault="00BA4EF3" w:rsidP="00081459">
            <w:pPr>
              <w:pStyle w:val="Nadpis5"/>
              <w:rPr>
                <w:rFonts w:ascii="Verdana" w:hAnsi="Verdana"/>
                <w:sz w:val="20"/>
              </w:rPr>
            </w:pPr>
            <w:r w:rsidRPr="003B4F6C">
              <w:rPr>
                <w:rFonts w:ascii="Verdana" w:hAnsi="Verdana"/>
                <w:sz w:val="20"/>
              </w:rPr>
              <w:t>Hodin</w:t>
            </w:r>
          </w:p>
        </w:tc>
      </w:tr>
      <w:tr w:rsidR="00BA4EF3" w:rsidRPr="003B4F6C" w:rsidTr="00BA4EF3">
        <w:trPr>
          <w:trHeight w:val="763"/>
        </w:trPr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</w:rPr>
              <w:t>září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E57771" w:rsidRDefault="0046681F" w:rsidP="00E57771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Potřeby, směna statů a služeb, barterový obchod, zbožové peníze, mince a bankovky, funkce peněz.</w:t>
            </w:r>
          </w:p>
          <w:p w:rsidR="0046681F" w:rsidRPr="00201710" w:rsidRDefault="0046681F" w:rsidP="00E57771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Hrubý domácí produkt, ukazatelé životní úrovně, bohaté a chudé státy současného světa.</w:t>
            </w:r>
          </w:p>
        </w:tc>
        <w:tc>
          <w:tcPr>
            <w:tcW w:w="1343" w:type="dxa"/>
            <w:vAlign w:val="center"/>
          </w:tcPr>
          <w:p w:rsidR="00BA4EF3" w:rsidRPr="003B4F6C" w:rsidRDefault="0010488A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6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</w:tr>
      <w:tr w:rsidR="00BA4EF3" w:rsidRPr="003B4F6C" w:rsidTr="00081459">
        <w:trPr>
          <w:trHeight w:val="840"/>
        </w:trPr>
        <w:tc>
          <w:tcPr>
            <w:tcW w:w="1698" w:type="dxa"/>
          </w:tcPr>
          <w:p w:rsidR="00BA4EF3" w:rsidRPr="003B4F6C" w:rsidRDefault="00BA4EF3" w:rsidP="00081459">
            <w:pPr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Pr="003B4F6C" w:rsidRDefault="00BA4EF3" w:rsidP="00081459">
            <w:pPr>
              <w:spacing w:before="120"/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</w:rPr>
              <w:t>říjen</w:t>
            </w:r>
          </w:p>
        </w:tc>
        <w:tc>
          <w:tcPr>
            <w:tcW w:w="6169" w:type="dxa"/>
          </w:tcPr>
          <w:p w:rsidR="00BA4EF3" w:rsidRPr="005849CC" w:rsidRDefault="0046681F" w:rsidP="00081459">
            <w:pPr>
              <w:rPr>
                <w:rFonts w:ascii="Verdana" w:hAnsi="Verdana"/>
                <w:bCs/>
                <w:noProof/>
                <w:sz w:val="20"/>
              </w:rPr>
            </w:pPr>
            <w:r>
              <w:rPr>
                <w:rFonts w:ascii="Verdana" w:hAnsi="Verdana"/>
                <w:bCs/>
                <w:noProof/>
                <w:sz w:val="20"/>
              </w:rPr>
              <w:t>Bezhotovostní platební styk, úhradová a inkasní forma platby, příkaz k úhradě a jeho náležitosti, běžný účet, termínovaný účet, úroková míra, cenné papíry.</w:t>
            </w:r>
          </w:p>
        </w:tc>
        <w:tc>
          <w:tcPr>
            <w:tcW w:w="1343" w:type="dxa"/>
            <w:vAlign w:val="center"/>
          </w:tcPr>
          <w:p w:rsidR="00BA4EF3" w:rsidRPr="003B4F6C" w:rsidRDefault="0010488A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8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listopad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7121D7" w:rsidRDefault="00E21B89" w:rsidP="007F3064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Pojišťovnictví. Nekomerční a komerční druhy pojištění.</w:t>
            </w:r>
          </w:p>
          <w:p w:rsidR="00E21B89" w:rsidRPr="003B4F6C" w:rsidRDefault="00E21B89" w:rsidP="007F3064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pracovněprávní vztahy.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BA4EF3" w:rsidRPr="003B4F6C" w:rsidTr="00081459">
        <w:trPr>
          <w:trHeight w:val="738"/>
        </w:trPr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prosinec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7121D7" w:rsidRDefault="00E21B89" w:rsidP="007121D7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Zákoník práce, vznik a zánik pracovního poměru, práva a povinnosti zaměstnace a zaměstnavatele.</w:t>
            </w:r>
          </w:p>
          <w:p w:rsidR="00E21B89" w:rsidRPr="003B4F6C" w:rsidRDefault="00E21B89" w:rsidP="007121D7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mzda, složky mzdy, odvody ze mzdy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6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leden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7121D7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daně, daňová soustava, přímé a nepřímé daně.</w:t>
            </w:r>
          </w:p>
          <w:p w:rsidR="00E800D7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Sociální a zdravotní pojištění.</w:t>
            </w:r>
          </w:p>
          <w:p w:rsidR="00E800D7" w:rsidRPr="003B4F6C" w:rsidRDefault="00E800D7" w:rsidP="00081459">
            <w:pPr>
              <w:rPr>
                <w:rFonts w:ascii="Verdana" w:hAnsi="Verdana"/>
                <w:noProof/>
                <w:sz w:val="20"/>
              </w:rPr>
            </w:pP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únor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E800D7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Pojem podnik, majetek podniku a jeho oceňování.</w:t>
            </w:r>
          </w:p>
          <w:p w:rsidR="007121D7" w:rsidRPr="003B4F6C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Náklady a výnosy, hospodářský výsledek.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6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  <w:r>
              <w:rPr>
                <w:rFonts w:ascii="Verdana" w:hAnsi="Verdana"/>
                <w:b/>
                <w:bCs/>
                <w:noProof/>
                <w:sz w:val="20"/>
              </w:rPr>
              <w:t>březen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noProof/>
                <w:sz w:val="20"/>
              </w:rPr>
            </w:pPr>
          </w:p>
        </w:tc>
        <w:tc>
          <w:tcPr>
            <w:tcW w:w="6169" w:type="dxa"/>
          </w:tcPr>
          <w:p w:rsidR="0086426A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Marketing. Management.</w:t>
            </w:r>
          </w:p>
          <w:p w:rsidR="00E800D7" w:rsidRPr="003B4F6C" w:rsidRDefault="00E800D7" w:rsidP="00081459">
            <w:pPr>
              <w:rPr>
                <w:rFonts w:ascii="Verdana" w:hAnsi="Verdana"/>
                <w:noProof/>
                <w:sz w:val="20"/>
              </w:rPr>
            </w:pPr>
            <w:r>
              <w:rPr>
                <w:rFonts w:ascii="Verdana" w:hAnsi="Verdana"/>
                <w:noProof/>
                <w:sz w:val="20"/>
              </w:rPr>
              <w:t>Bankovní soustava v České republice.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duben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BA4EF3" w:rsidRPr="003B4F6C" w:rsidRDefault="00E800D7" w:rsidP="0008145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Pojem národní hospodářství, struktura, činitele, hospodářský cyklus, nezaměstnanost, inflace.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8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květen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BA4EF3" w:rsidRPr="003B4F6C" w:rsidRDefault="007121D7" w:rsidP="00081459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Opakování.</w:t>
            </w:r>
          </w:p>
        </w:tc>
        <w:tc>
          <w:tcPr>
            <w:tcW w:w="1343" w:type="dxa"/>
            <w:vAlign w:val="center"/>
          </w:tcPr>
          <w:p w:rsidR="00BA4EF3" w:rsidRPr="00723FF9" w:rsidRDefault="0010488A" w:rsidP="00081459">
            <w:pPr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</w:p>
        </w:tc>
      </w:tr>
      <w:tr w:rsidR="00BA4EF3" w:rsidRPr="003B4F6C" w:rsidTr="00081459">
        <w:tc>
          <w:tcPr>
            <w:tcW w:w="1698" w:type="dxa"/>
          </w:tcPr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</w:rPr>
              <w:t>červen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  <w:tc>
          <w:tcPr>
            <w:tcW w:w="6169" w:type="dxa"/>
          </w:tcPr>
          <w:p w:rsidR="00BA4EF3" w:rsidRPr="004E70E2" w:rsidRDefault="004E70E2" w:rsidP="00081459">
            <w:pPr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Maturitní zkoušky</w:t>
            </w:r>
          </w:p>
        </w:tc>
        <w:tc>
          <w:tcPr>
            <w:tcW w:w="1343" w:type="dxa"/>
            <w:vAlign w:val="center"/>
          </w:tcPr>
          <w:p w:rsidR="00BA4EF3" w:rsidRPr="00723FF9" w:rsidRDefault="00BA4EF3" w:rsidP="00081459">
            <w:pPr>
              <w:jc w:val="center"/>
              <w:rPr>
                <w:rFonts w:ascii="Verdana" w:hAnsi="Verdana"/>
                <w:b/>
                <w:sz w:val="20"/>
              </w:rPr>
            </w:pPr>
          </w:p>
        </w:tc>
      </w:tr>
      <w:tr w:rsidR="00BA4EF3" w:rsidRPr="003B4F6C" w:rsidTr="00081459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:rsidR="00BA4EF3" w:rsidRDefault="00BA4EF3" w:rsidP="00081459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b/>
                <w:bCs/>
                <w:sz w:val="20"/>
              </w:rPr>
            </w:pPr>
          </w:p>
          <w:p w:rsidR="00BA4EF3" w:rsidRPr="003B4F6C" w:rsidRDefault="00B023C5" w:rsidP="00081459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 xml:space="preserve">Pásková Adéla      </w:t>
            </w:r>
            <w:r w:rsidR="00BA4EF3" w:rsidRPr="003B4F6C">
              <w:rPr>
                <w:rFonts w:ascii="Verdana" w:hAnsi="Verdana"/>
                <w:b/>
                <w:bCs/>
                <w:sz w:val="20"/>
              </w:rPr>
              <w:t xml:space="preserve">                            </w:t>
            </w:r>
            <w:r w:rsidR="00BA4EF3" w:rsidRPr="003B4F6C">
              <w:rPr>
                <w:rFonts w:ascii="Verdana" w:hAnsi="Verdana"/>
                <w:sz w:val="20"/>
              </w:rPr>
              <w:t xml:space="preserve"> </w:t>
            </w:r>
            <w:r w:rsidR="00BA4EF3">
              <w:rPr>
                <w:rFonts w:ascii="Verdana" w:hAnsi="Verdana"/>
                <w:sz w:val="20"/>
              </w:rPr>
              <w:t xml:space="preserve">                            </w:t>
            </w:r>
            <w:r w:rsidR="00BA4EF3" w:rsidRPr="003B4F6C">
              <w:rPr>
                <w:rFonts w:ascii="Verdana" w:hAnsi="Verdana"/>
                <w:sz w:val="20"/>
              </w:rPr>
              <w:t>hodin 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:rsidR="00BA4EF3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  <w:p w:rsidR="00BA4EF3" w:rsidRPr="003B4F6C" w:rsidRDefault="0010488A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  <w:r>
              <w:rPr>
                <w:rFonts w:ascii="Verdana" w:hAnsi="Verdana"/>
                <w:b/>
                <w:bCs/>
                <w:sz w:val="20"/>
              </w:rPr>
              <w:t>60</w:t>
            </w:r>
          </w:p>
          <w:p w:rsidR="00BA4EF3" w:rsidRPr="003B4F6C" w:rsidRDefault="00BA4EF3" w:rsidP="00081459">
            <w:pPr>
              <w:jc w:val="center"/>
              <w:rPr>
                <w:rFonts w:ascii="Verdana" w:hAnsi="Verdana"/>
                <w:b/>
                <w:bCs/>
                <w:sz w:val="20"/>
              </w:rPr>
            </w:pPr>
          </w:p>
        </w:tc>
      </w:tr>
    </w:tbl>
    <w:p w:rsidR="00BA4EF3" w:rsidRDefault="00BA4EF3" w:rsidP="00BB311F">
      <w:pPr>
        <w:rPr>
          <w:rFonts w:ascii="Arial" w:hAnsi="Arial"/>
          <w:b/>
          <w:szCs w:val="24"/>
        </w:rPr>
      </w:pPr>
    </w:p>
    <w:p w:rsidR="00026BCC" w:rsidRPr="004A6110" w:rsidRDefault="006F35C5" w:rsidP="00774AB8">
      <w:pPr>
        <w:rPr>
          <w:rFonts w:ascii="Verdana" w:hAnsi="Verdana"/>
          <w:sz w:val="20"/>
        </w:rPr>
      </w:pPr>
      <w:r w:rsidRPr="004A6110">
        <w:rPr>
          <w:rFonts w:ascii="Verdana" w:hAnsi="Verdana"/>
          <w:sz w:val="20"/>
        </w:rPr>
        <w:t>Vypracoval:</w:t>
      </w:r>
      <w:r w:rsidR="005A71A7" w:rsidRPr="004A6110">
        <w:rPr>
          <w:rFonts w:ascii="Verdana" w:hAnsi="Verdana"/>
          <w:sz w:val="20"/>
        </w:rPr>
        <w:t xml:space="preserve"> </w:t>
      </w:r>
      <w:r w:rsidR="00BC60A2" w:rsidRPr="004A6110">
        <w:rPr>
          <w:rFonts w:ascii="Verdana" w:hAnsi="Verdana"/>
          <w:sz w:val="20"/>
        </w:rPr>
        <w:t xml:space="preserve">Mgr. </w:t>
      </w:r>
      <w:r w:rsidR="006432B6" w:rsidRPr="004A6110">
        <w:rPr>
          <w:rFonts w:ascii="Verdana" w:hAnsi="Verdana"/>
          <w:sz w:val="20"/>
        </w:rPr>
        <w:t>Bronislav Čepek</w:t>
      </w:r>
      <w:r w:rsidR="00026BCC" w:rsidRPr="004A6110">
        <w:rPr>
          <w:rFonts w:ascii="Verdana" w:hAnsi="Verdana"/>
          <w:sz w:val="20"/>
        </w:rPr>
        <w:tab/>
      </w:r>
      <w:r w:rsidR="00026BCC" w:rsidRPr="004A6110">
        <w:rPr>
          <w:rFonts w:ascii="Verdana" w:hAnsi="Verdana"/>
          <w:sz w:val="20"/>
        </w:rPr>
        <w:tab/>
      </w:r>
      <w:r w:rsidR="00026BCC" w:rsidRPr="004A6110">
        <w:rPr>
          <w:rFonts w:ascii="Verdana" w:hAnsi="Verdana"/>
          <w:sz w:val="20"/>
        </w:rPr>
        <w:tab/>
        <w:t xml:space="preserve">      </w:t>
      </w:r>
      <w:r w:rsidR="00026BCC" w:rsidRPr="004A6110">
        <w:rPr>
          <w:rFonts w:ascii="Verdana" w:hAnsi="Verdana"/>
          <w:sz w:val="20"/>
        </w:rPr>
        <w:tab/>
      </w:r>
      <w:r w:rsidR="00026BCC" w:rsidRPr="004A6110">
        <w:rPr>
          <w:rFonts w:ascii="Verdana" w:hAnsi="Verdana"/>
          <w:iCs/>
          <w:sz w:val="20"/>
        </w:rPr>
        <w:t xml:space="preserve">       </w:t>
      </w:r>
      <w:r w:rsidR="00070223" w:rsidRPr="004A6110">
        <w:rPr>
          <w:rFonts w:ascii="Verdana" w:hAnsi="Verdana"/>
          <w:iCs/>
          <w:sz w:val="20"/>
        </w:rPr>
        <w:t xml:space="preserve">          </w:t>
      </w:r>
      <w:r w:rsidR="00026BCC" w:rsidRPr="004A6110">
        <w:rPr>
          <w:rFonts w:ascii="Verdana" w:hAnsi="Verdana"/>
          <w:iCs/>
          <w:sz w:val="20"/>
        </w:rPr>
        <w:t xml:space="preserve"> schválil:</w:t>
      </w:r>
      <w:r w:rsidR="00026BCC" w:rsidRPr="004A6110">
        <w:rPr>
          <w:rFonts w:ascii="Verdana" w:hAnsi="Verdana"/>
          <w:sz w:val="20"/>
        </w:rPr>
        <w:t xml:space="preserve"> ZŘTV</w:t>
      </w:r>
    </w:p>
    <w:sectPr w:rsidR="00026BCC" w:rsidRPr="004A6110" w:rsidSect="00484524">
      <w:pgSz w:w="11906" w:h="16838"/>
      <w:pgMar w:top="567" w:right="1134" w:bottom="1418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314E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" w15:restartNumberingAfterBreak="0">
    <w:nsid w:val="2E2914AE"/>
    <w:multiLevelType w:val="singleLevel"/>
    <w:tmpl w:val="310E4C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9E3751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3A0520A1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5CE921FC"/>
    <w:multiLevelType w:val="multilevel"/>
    <w:tmpl w:val="A17CA2B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="Arial Black" w:hAnsi="Arial Black" w:hint="default"/>
        <w:sz w:val="3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ascii="Arial Black" w:hAnsi="Arial Black" w:hint="default"/>
        <w:sz w:val="3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2544857"/>
    <w:multiLevelType w:val="singleLevel"/>
    <w:tmpl w:val="0405000F"/>
    <w:lvl w:ilvl="0">
      <w:start w:val="36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798B09E8"/>
    <w:multiLevelType w:val="singleLevel"/>
    <w:tmpl w:val="040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7C854589"/>
    <w:multiLevelType w:val="singleLevel"/>
    <w:tmpl w:val="B1D47D8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900"/>
    <w:rsid w:val="00006228"/>
    <w:rsid w:val="00026BCC"/>
    <w:rsid w:val="00044E56"/>
    <w:rsid w:val="00060E4B"/>
    <w:rsid w:val="00070223"/>
    <w:rsid w:val="00071600"/>
    <w:rsid w:val="00072E4B"/>
    <w:rsid w:val="000744F3"/>
    <w:rsid w:val="000764CD"/>
    <w:rsid w:val="000A21AB"/>
    <w:rsid w:val="000A3DD0"/>
    <w:rsid w:val="000B3168"/>
    <w:rsid w:val="000F1051"/>
    <w:rsid w:val="000F5FAD"/>
    <w:rsid w:val="0010488A"/>
    <w:rsid w:val="00147F59"/>
    <w:rsid w:val="00162FD9"/>
    <w:rsid w:val="00175C1D"/>
    <w:rsid w:val="001973DC"/>
    <w:rsid w:val="001C1AC2"/>
    <w:rsid w:val="001E40E9"/>
    <w:rsid w:val="00203522"/>
    <w:rsid w:val="00272312"/>
    <w:rsid w:val="00383C7F"/>
    <w:rsid w:val="0046681F"/>
    <w:rsid w:val="00484524"/>
    <w:rsid w:val="004A6110"/>
    <w:rsid w:val="004C6753"/>
    <w:rsid w:val="004D12EC"/>
    <w:rsid w:val="004E0FEE"/>
    <w:rsid w:val="004E70E2"/>
    <w:rsid w:val="00503878"/>
    <w:rsid w:val="00505A3A"/>
    <w:rsid w:val="005277B5"/>
    <w:rsid w:val="0055077C"/>
    <w:rsid w:val="005A71A7"/>
    <w:rsid w:val="005C477A"/>
    <w:rsid w:val="00601DC6"/>
    <w:rsid w:val="00637587"/>
    <w:rsid w:val="006432B6"/>
    <w:rsid w:val="00654EF2"/>
    <w:rsid w:val="006878A2"/>
    <w:rsid w:val="006D6A0E"/>
    <w:rsid w:val="006F35C5"/>
    <w:rsid w:val="0070597B"/>
    <w:rsid w:val="007121D7"/>
    <w:rsid w:val="00721F09"/>
    <w:rsid w:val="0076400C"/>
    <w:rsid w:val="007701E6"/>
    <w:rsid w:val="00774AB8"/>
    <w:rsid w:val="007F3064"/>
    <w:rsid w:val="007F68A0"/>
    <w:rsid w:val="00812210"/>
    <w:rsid w:val="00844370"/>
    <w:rsid w:val="00846B0B"/>
    <w:rsid w:val="00855900"/>
    <w:rsid w:val="0086426A"/>
    <w:rsid w:val="008775CD"/>
    <w:rsid w:val="00891359"/>
    <w:rsid w:val="008C5EA6"/>
    <w:rsid w:val="009042B0"/>
    <w:rsid w:val="009609E9"/>
    <w:rsid w:val="00962BAD"/>
    <w:rsid w:val="009B44F9"/>
    <w:rsid w:val="009C0619"/>
    <w:rsid w:val="009D3301"/>
    <w:rsid w:val="00A1626F"/>
    <w:rsid w:val="00A47D17"/>
    <w:rsid w:val="00A51AA3"/>
    <w:rsid w:val="00AA08D5"/>
    <w:rsid w:val="00B023C5"/>
    <w:rsid w:val="00B118E9"/>
    <w:rsid w:val="00B42B52"/>
    <w:rsid w:val="00B64218"/>
    <w:rsid w:val="00B77B8F"/>
    <w:rsid w:val="00BA4EF3"/>
    <w:rsid w:val="00BB311F"/>
    <w:rsid w:val="00BB5471"/>
    <w:rsid w:val="00BC60A2"/>
    <w:rsid w:val="00C241BC"/>
    <w:rsid w:val="00CF6680"/>
    <w:rsid w:val="00D60D98"/>
    <w:rsid w:val="00D95C0E"/>
    <w:rsid w:val="00DB2CEF"/>
    <w:rsid w:val="00E07044"/>
    <w:rsid w:val="00E21B89"/>
    <w:rsid w:val="00E44CCE"/>
    <w:rsid w:val="00E51AC7"/>
    <w:rsid w:val="00E57771"/>
    <w:rsid w:val="00E75648"/>
    <w:rsid w:val="00E76272"/>
    <w:rsid w:val="00E76FF9"/>
    <w:rsid w:val="00E800D7"/>
    <w:rsid w:val="00E86CDC"/>
    <w:rsid w:val="00E975EC"/>
    <w:rsid w:val="00EB3C31"/>
    <w:rsid w:val="00EB4EED"/>
    <w:rsid w:val="00EC4078"/>
    <w:rsid w:val="00ED2CAD"/>
    <w:rsid w:val="00F04DEA"/>
    <w:rsid w:val="00F07D76"/>
    <w:rsid w:val="00F10568"/>
    <w:rsid w:val="00F15D6D"/>
    <w:rsid w:val="00F415A8"/>
    <w:rsid w:val="00F6004C"/>
    <w:rsid w:val="00F93B87"/>
    <w:rsid w:val="00FA5A5A"/>
    <w:rsid w:val="00FD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099ED097"/>
  <w15:docId w15:val="{FB05C193-9B3C-4484-B7BE-11B078B48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42B52"/>
    <w:rPr>
      <w:sz w:val="24"/>
    </w:rPr>
  </w:style>
  <w:style w:type="paragraph" w:styleId="Nadpis1">
    <w:name w:val="heading 1"/>
    <w:basedOn w:val="Normln"/>
    <w:next w:val="Normln"/>
    <w:qFormat/>
    <w:rsid w:val="00B42B52"/>
    <w:pPr>
      <w:keepNext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rsid w:val="00B42B52"/>
    <w:pPr>
      <w:keepNext/>
      <w:jc w:val="right"/>
      <w:outlineLvl w:val="1"/>
    </w:pPr>
    <w:rPr>
      <w:sz w:val="28"/>
    </w:rPr>
  </w:style>
  <w:style w:type="paragraph" w:styleId="Nadpis3">
    <w:name w:val="heading 3"/>
    <w:basedOn w:val="Normln"/>
    <w:next w:val="Normln"/>
    <w:qFormat/>
    <w:rsid w:val="00B42B52"/>
    <w:pPr>
      <w:keepNext/>
      <w:ind w:left="6372"/>
      <w:outlineLvl w:val="2"/>
    </w:pPr>
    <w:rPr>
      <w:b/>
      <w:sz w:val="28"/>
    </w:rPr>
  </w:style>
  <w:style w:type="paragraph" w:styleId="Nadpis4">
    <w:name w:val="heading 4"/>
    <w:basedOn w:val="Normln"/>
    <w:next w:val="Normln"/>
    <w:qFormat/>
    <w:rsid w:val="00B42B52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qFormat/>
    <w:rsid w:val="00B42B52"/>
    <w:pPr>
      <w:keepNext/>
      <w:jc w:val="center"/>
      <w:outlineLvl w:val="4"/>
    </w:pPr>
    <w:rPr>
      <w:sz w:val="28"/>
    </w:rPr>
  </w:style>
  <w:style w:type="paragraph" w:styleId="Nadpis6">
    <w:name w:val="heading 6"/>
    <w:basedOn w:val="Normln"/>
    <w:next w:val="Zkladntext"/>
    <w:qFormat/>
    <w:rsid w:val="00B42B52"/>
    <w:pPr>
      <w:keepNext/>
      <w:widowControl w:val="0"/>
      <w:spacing w:before="120" w:after="80"/>
      <w:jc w:val="both"/>
      <w:outlineLvl w:val="5"/>
    </w:pPr>
    <w:rPr>
      <w:rFonts w:ascii="Arial" w:hAnsi="Arial"/>
      <w:b/>
      <w:i/>
      <w:snapToGrid w:val="0"/>
      <w:spacing w:val="8"/>
      <w:kern w:val="28"/>
    </w:rPr>
  </w:style>
  <w:style w:type="paragraph" w:styleId="Nadpis7">
    <w:name w:val="heading 7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6"/>
    </w:pPr>
    <w:rPr>
      <w:rFonts w:ascii="Arial" w:hAnsi="Arial"/>
      <w:b/>
      <w:snapToGrid w:val="0"/>
      <w:spacing w:val="8"/>
      <w:kern w:val="28"/>
    </w:rPr>
  </w:style>
  <w:style w:type="paragraph" w:styleId="Nadpis8">
    <w:name w:val="heading 8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7"/>
    </w:pPr>
    <w:rPr>
      <w:rFonts w:ascii="Arial" w:hAnsi="Arial"/>
      <w:b/>
      <w:i/>
      <w:snapToGrid w:val="0"/>
      <w:spacing w:val="8"/>
      <w:kern w:val="28"/>
    </w:rPr>
  </w:style>
  <w:style w:type="paragraph" w:styleId="Nadpis9">
    <w:name w:val="heading 9"/>
    <w:basedOn w:val="Normln"/>
    <w:next w:val="Zkladntext"/>
    <w:qFormat/>
    <w:rsid w:val="00B42B52"/>
    <w:pPr>
      <w:keepNext/>
      <w:widowControl w:val="0"/>
      <w:spacing w:before="80" w:after="60"/>
      <w:jc w:val="both"/>
      <w:outlineLvl w:val="8"/>
    </w:pPr>
    <w:rPr>
      <w:rFonts w:ascii="Arial" w:hAnsi="Arial"/>
      <w:b/>
      <w:i/>
      <w:snapToGrid w:val="0"/>
      <w:spacing w:val="8"/>
      <w:kern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</w:tabs>
      <w:ind w:left="567"/>
      <w:jc w:val="both"/>
    </w:pPr>
    <w:rPr>
      <w:rFonts w:ascii="Arial" w:hAnsi="Arial"/>
      <w:snapToGrid w:val="0"/>
      <w:sz w:val="22"/>
    </w:rPr>
  </w:style>
  <w:style w:type="paragraph" w:styleId="Zkladntextodsazen2">
    <w:name w:val="Body Text Indent 2"/>
    <w:basedOn w:val="Normln"/>
    <w:rsid w:val="00B42B52"/>
    <w:pPr>
      <w:widowControl w:val="0"/>
      <w:tabs>
        <w:tab w:val="left" w:pos="-1560"/>
        <w:tab w:val="left" w:pos="-1134"/>
        <w:tab w:val="left" w:pos="-709"/>
        <w:tab w:val="left" w:pos="-426"/>
        <w:tab w:val="left" w:pos="-284"/>
        <w:tab w:val="left" w:pos="-142"/>
        <w:tab w:val="left" w:pos="2127"/>
        <w:tab w:val="left" w:pos="7938"/>
      </w:tabs>
      <w:ind w:left="2124"/>
    </w:pPr>
    <w:rPr>
      <w:rFonts w:ascii="Arial" w:hAnsi="Arial"/>
      <w:snapToGrid w:val="0"/>
      <w:sz w:val="22"/>
    </w:rPr>
  </w:style>
  <w:style w:type="paragraph" w:styleId="Zkladntext">
    <w:name w:val="Body Text"/>
    <w:basedOn w:val="Normln"/>
    <w:rsid w:val="00B42B52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206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SOUe - Novovysočanská 48, Praha 9</vt:lpstr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SOUe - Novovysočanská 48, Praha 9</dc:title>
  <dc:subject/>
  <dc:creator>Spitalsky</dc:creator>
  <cp:keywords/>
  <cp:lastModifiedBy>Adéla Pásková</cp:lastModifiedBy>
  <cp:revision>31</cp:revision>
  <cp:lastPrinted>2014-09-11T11:10:00Z</cp:lastPrinted>
  <dcterms:created xsi:type="dcterms:W3CDTF">2015-08-31T10:30:00Z</dcterms:created>
  <dcterms:modified xsi:type="dcterms:W3CDTF">2020-09-07T06:58:00Z</dcterms:modified>
</cp:coreProperties>
</file>